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77BC" w14:textId="013AA91B" w:rsidR="00103A18" w:rsidRDefault="00103A18" w:rsidP="00434932">
      <w:pPr>
        <w:pStyle w:val="NormalWeb"/>
        <w:spacing w:before="0" w:beforeAutospacing="0" w:after="0" w:afterAutospacing="0"/>
        <w:ind w:firstLine="720"/>
        <w:jc w:val="center"/>
      </w:pPr>
      <w:r>
        <w:rPr>
          <w:noProof/>
        </w:rPr>
        <w:drawing>
          <wp:inline distT="0" distB="0" distL="0" distR="0" wp14:anchorId="6D4D4080" wp14:editId="36709591">
            <wp:extent cx="957564" cy="143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58" cy="149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AEA">
        <w:t xml:space="preserve">     </w:t>
      </w:r>
      <w:r w:rsidR="000C4AEA">
        <w:rPr>
          <w:noProof/>
        </w:rPr>
        <w:drawing>
          <wp:inline distT="0" distB="0" distL="0" distR="0" wp14:anchorId="13E87D25" wp14:editId="279EC3C5">
            <wp:extent cx="2124075" cy="14160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90" cy="141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7687F" w14:textId="0011C4BF" w:rsidR="00F62EBD" w:rsidRDefault="000C4AEA" w:rsidP="00434932">
      <w:pPr>
        <w:pStyle w:val="NormalWeb"/>
        <w:spacing w:before="0" w:beforeAutospacing="0" w:after="0" w:afterAutospacing="0"/>
        <w:ind w:firstLine="720"/>
        <w:jc w:val="center"/>
      </w:pPr>
      <w:r>
        <w:t>Celebrate Union County Public Library Workers</w:t>
      </w:r>
    </w:p>
    <w:p w14:paraId="51EC03A1" w14:textId="42D51473" w:rsidR="008B230D" w:rsidRDefault="008B230D" w:rsidP="00C31DD6">
      <w:pPr>
        <w:pStyle w:val="NormalWeb"/>
        <w:spacing w:before="0" w:beforeAutospacing="0" w:after="0" w:afterAutospacing="0"/>
        <w:ind w:firstLine="720"/>
      </w:pPr>
    </w:p>
    <w:p w14:paraId="0EE9BAF6" w14:textId="64C62322" w:rsidR="00B35147" w:rsidRDefault="000C4AEA" w:rsidP="00C31DD6">
      <w:pPr>
        <w:pStyle w:val="NormalWeb"/>
        <w:spacing w:before="0" w:beforeAutospacing="0" w:after="0" w:afterAutospacing="0"/>
        <w:ind w:firstLine="720"/>
      </w:pPr>
      <w:r w:rsidRPr="005B6C02">
        <w:tab/>
        <w:t xml:space="preserve">April </w:t>
      </w:r>
      <w:r w:rsidR="00842C5D">
        <w:t>6</w:t>
      </w:r>
      <w:r w:rsidRPr="005B6C02">
        <w:t xml:space="preserve">, 2021 was National Library Workers Day and Friends of Union County Library </w:t>
      </w:r>
      <w:r w:rsidR="00A46AB9">
        <w:t xml:space="preserve">(FOUCL) </w:t>
      </w:r>
      <w:r w:rsidR="00842C5D">
        <w:t xml:space="preserve">recognized </w:t>
      </w:r>
      <w:r w:rsidRPr="005B6C02">
        <w:t xml:space="preserve">the day with </w:t>
      </w:r>
      <w:r w:rsidR="00842C5D">
        <w:t>a card presentation to Union County Public Library</w:t>
      </w:r>
      <w:r w:rsidR="00E0397C">
        <w:t xml:space="preserve"> (UCPL)</w:t>
      </w:r>
      <w:r w:rsidR="00842C5D">
        <w:t xml:space="preserve"> workers</w:t>
      </w:r>
      <w:r w:rsidRPr="005B6C02">
        <w:t>.</w:t>
      </w:r>
      <w:r w:rsidR="00842C5D">
        <w:t xml:space="preserve"> The cards read: “You’ve Shown Us Your Superpower This Past Year. So, We Send You a Super Thank You!”</w:t>
      </w:r>
    </w:p>
    <w:p w14:paraId="037E53B3" w14:textId="4ACB169D" w:rsidR="000C4AEA" w:rsidRPr="005B6C02" w:rsidRDefault="005B6C02" w:rsidP="00C31DD6">
      <w:pPr>
        <w:pStyle w:val="NormalWeb"/>
        <w:spacing w:before="0" w:beforeAutospacing="0" w:after="0" w:afterAutospacing="0"/>
        <w:ind w:firstLine="720"/>
      </w:pPr>
      <w:r>
        <w:t xml:space="preserve">Public libraries remain one of the best </w:t>
      </w:r>
      <w:r w:rsidR="00B35147">
        <w:t xml:space="preserve">free </w:t>
      </w:r>
      <w:r>
        <w:t xml:space="preserve">resources available. </w:t>
      </w:r>
      <w:proofErr w:type="spellStart"/>
      <w:r>
        <w:t>EveryLibrary</w:t>
      </w:r>
      <w:proofErr w:type="spellEnd"/>
      <w:r>
        <w:t xml:space="preserve"> lists these statistics from 2019 (pre pandemic): Almost 100 million more people visit their libraries each year than see a movie at the theater; more than 172 million Americans have library cards </w:t>
      </w:r>
      <w:r w:rsidR="00A46AB9">
        <w:t>(</w:t>
      </w:r>
      <w:r>
        <w:t>more than half of the American population); librarians answer around 250 million questions from the public each year; millennials use libraries more than any other generation; and Americans check out over 2.1 billion items from their public library every year.</w:t>
      </w:r>
    </w:p>
    <w:p w14:paraId="4665BD0B" w14:textId="77777777" w:rsidR="00B35147" w:rsidRDefault="00B35147" w:rsidP="00C31DD6">
      <w:pPr>
        <w:pStyle w:val="NormalWeb"/>
        <w:spacing w:before="0" w:beforeAutospacing="0" w:after="0" w:afterAutospacing="0"/>
        <w:ind w:firstLine="720"/>
      </w:pPr>
      <w:r>
        <w:t>The American Library Association reported in 2020: “T</w:t>
      </w:r>
      <w:r w:rsidRPr="005B6C02">
        <w:t>he popularity of libraries is surging. The public response to the work of our nation’s libraries is reflected in an increased number of visits.</w:t>
      </w:r>
      <w:r>
        <w:t>”</w:t>
      </w:r>
    </w:p>
    <w:p w14:paraId="2721F13A" w14:textId="6C2F525C" w:rsidR="00B35147" w:rsidRDefault="00B35147" w:rsidP="00B35147">
      <w:pPr>
        <w:pStyle w:val="NormalWeb"/>
        <w:spacing w:before="0" w:beforeAutospacing="0" w:after="0" w:afterAutospacing="0"/>
        <w:ind w:firstLine="720"/>
      </w:pPr>
      <w:r w:rsidRPr="005B6C02">
        <w:t xml:space="preserve">According to a </w:t>
      </w:r>
      <w:r>
        <w:t>2019</w:t>
      </w:r>
      <w:r w:rsidRPr="005B6C02">
        <w:t xml:space="preserve"> Gallup poll, visiting the library is the “most common cultural activity Americans engage in by far.</w:t>
      </w:r>
      <w:r>
        <w:t xml:space="preserve"> </w:t>
      </w:r>
      <w:r w:rsidRPr="005B6C02">
        <w:t>Despite the proliferation of digital-based activities over the past two decades</w:t>
      </w:r>
      <w:r>
        <w:t xml:space="preserve"> - </w:t>
      </w:r>
      <w:r w:rsidRPr="005B6C02">
        <w:t>including digital books, podcasts, streaming entertainment services, and advanced gaming</w:t>
      </w:r>
      <w:r>
        <w:t xml:space="preserve"> - </w:t>
      </w:r>
      <w:r w:rsidRPr="005B6C02">
        <w:t>libraries have endured as a place Americans visit nearly monthly on average</w:t>
      </w:r>
      <w:r>
        <w:t>…</w:t>
      </w:r>
      <w:r w:rsidRPr="005B6C02">
        <w:t>because they offer services like free Wi-Fi, movie rentals, or activities for children.”</w:t>
      </w:r>
    </w:p>
    <w:p w14:paraId="64B8AC12" w14:textId="77E522C1" w:rsidR="00B35147" w:rsidRPr="005B6C02" w:rsidRDefault="00E0397C" w:rsidP="00E0397C">
      <w:pPr>
        <w:pStyle w:val="NormalWeb"/>
        <w:spacing w:before="0" w:beforeAutospacing="0" w:after="0" w:afterAutospacing="0"/>
        <w:ind w:firstLine="720"/>
      </w:pPr>
      <w:r>
        <w:t>L</w:t>
      </w:r>
      <w:r w:rsidR="00842C5D">
        <w:t>ibraries continue to expand the</w:t>
      </w:r>
      <w:r>
        <w:t>ir</w:t>
      </w:r>
      <w:r w:rsidR="00842C5D">
        <w:t xml:space="preserve"> services</w:t>
      </w:r>
      <w:r>
        <w:t xml:space="preserve"> but</w:t>
      </w:r>
      <w:r w:rsidR="00842C5D">
        <w:t xml:space="preserve"> </w:t>
      </w:r>
      <w:r>
        <w:t xml:space="preserve">providing </w:t>
      </w:r>
      <w:r w:rsidR="00842C5D">
        <w:t>books</w:t>
      </w:r>
      <w:r>
        <w:t>,</w:t>
      </w:r>
      <w:r w:rsidR="00842C5D">
        <w:t xml:space="preserve"> </w:t>
      </w:r>
      <w:r>
        <w:t>in many different forms, is</w:t>
      </w:r>
      <w:r w:rsidR="00842C5D">
        <w:t xml:space="preserve"> still a big part of </w:t>
      </w:r>
      <w:r>
        <w:t xml:space="preserve">what they do. </w:t>
      </w:r>
      <w:r w:rsidR="007F5EC9">
        <w:t>Because of contributions from FOUCL, over</w:t>
      </w:r>
      <w:r w:rsidR="00A46AB9">
        <w:t xml:space="preserve"> three dozen new FOUCL-funded books </w:t>
      </w:r>
      <w:r w:rsidR="007F5EC9">
        <w:t xml:space="preserve">recently became </w:t>
      </w:r>
      <w:r w:rsidR="00A46AB9">
        <w:t xml:space="preserve">available at </w:t>
      </w:r>
      <w:r>
        <w:t>UCPL</w:t>
      </w:r>
      <w:r w:rsidR="007F5EC9">
        <w:t xml:space="preserve">. Just a few of these </w:t>
      </w:r>
      <w:r w:rsidR="0072151D">
        <w:t xml:space="preserve">are listed here. </w:t>
      </w:r>
      <w:r w:rsidR="00A46AB9">
        <w:t>For Juvenile &amp; Young Adults: “Clayton Byrd Goes Underground” by Rita Williams-Garcia, “The Girl Who Drew Butterflies</w:t>
      </w:r>
      <w:r w:rsidR="007F5EC9">
        <w:t>”</w:t>
      </w:r>
      <w:r w:rsidR="00A46AB9">
        <w:t xml:space="preserve"> by Joyce </w:t>
      </w:r>
      <w:proofErr w:type="spellStart"/>
      <w:r w:rsidR="00A46AB9">
        <w:t>Sidman</w:t>
      </w:r>
      <w:proofErr w:type="spellEnd"/>
      <w:r w:rsidR="00807E05">
        <w:t>,</w:t>
      </w:r>
      <w:r w:rsidR="00A46AB9">
        <w:t xml:space="preserve"> and “Keeper of the Lost Cities Series</w:t>
      </w:r>
      <w:r w:rsidR="007F5EC9">
        <w:t>”</w:t>
      </w:r>
      <w:r w:rsidR="00A46AB9">
        <w:t xml:space="preserve"> (Books 1-6) by Shannon Messenger. Fiction for Adults: “The Kitchen House</w:t>
      </w:r>
      <w:r w:rsidR="007F5EC9">
        <w:t xml:space="preserve">” by Kathleen Grissom and “Caught in Time” by Julie McElwain. </w:t>
      </w:r>
      <w:r w:rsidR="00A46AB9">
        <w:t>Nonfiction for Adults:</w:t>
      </w:r>
      <w:r w:rsidR="007F5EC9">
        <w:t xml:space="preserve"> “Secrets of the Southern Table” by Virginia Willis.</w:t>
      </w:r>
    </w:p>
    <w:p w14:paraId="3B325271" w14:textId="6A081405" w:rsidR="000C4AEA" w:rsidRDefault="00F96D0F" w:rsidP="00C31DD6">
      <w:pPr>
        <w:pStyle w:val="NormalWeb"/>
        <w:spacing w:before="0" w:beforeAutospacing="0" w:after="0" w:afterAutospacing="0"/>
        <w:ind w:firstLine="720"/>
      </w:pPr>
      <w:r>
        <w:t xml:space="preserve">Would you like to contribute toward the purchase of books, library equipment, and program-related expenses at </w:t>
      </w:r>
      <w:r w:rsidR="00E0397C">
        <w:t>UCPL</w:t>
      </w:r>
      <w:r>
        <w:t xml:space="preserve">? </w:t>
      </w:r>
      <w:r w:rsidR="00ED4050">
        <w:t xml:space="preserve">Fundraisers like </w:t>
      </w:r>
      <w:r w:rsidR="0072151D">
        <w:t xml:space="preserve">our second May </w:t>
      </w:r>
      <w:proofErr w:type="spellStart"/>
      <w:r w:rsidR="0072151D">
        <w:t>Bakeless</w:t>
      </w:r>
      <w:proofErr w:type="spellEnd"/>
      <w:r w:rsidR="0072151D">
        <w:t xml:space="preserve"> Bake Sale</w:t>
      </w:r>
      <w:r w:rsidR="00ED4050">
        <w:t xml:space="preserve"> raise the money for</w:t>
      </w:r>
      <w:r w:rsidR="00E0397C">
        <w:t xml:space="preserve"> FOUCL</w:t>
      </w:r>
      <w:r w:rsidR="00ED4050">
        <w:t>’s financial contributions to</w:t>
      </w:r>
      <w:r w:rsidR="007F5EC9">
        <w:t xml:space="preserve"> our library.</w:t>
      </w:r>
      <w:r w:rsidR="0072151D">
        <w:t xml:space="preserve"> Please look for details about this sale in a few weeks and thank you for supporting UCPL and the great people who work there.</w:t>
      </w:r>
    </w:p>
    <w:p w14:paraId="55CE32D7" w14:textId="6F78B111" w:rsidR="00A46AB9" w:rsidRDefault="00A46AB9" w:rsidP="000C4A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0AE90D" w14:textId="0CF31029" w:rsidR="000C4AEA" w:rsidRPr="0053627A" w:rsidRDefault="000C4AEA" w:rsidP="000C4A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627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7CA1AD" wp14:editId="5018E344">
            <wp:extent cx="838200" cy="647700"/>
            <wp:effectExtent l="0" t="0" r="0" b="0"/>
            <wp:docPr id="5" name="Picture 5" descr="FOUCL Library Owliver with circ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UCL Library Owliver with circle and tex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16" cy="77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B7948" w14:textId="77777777" w:rsidR="000C4AEA" w:rsidRPr="00E0397C" w:rsidRDefault="000C4AEA" w:rsidP="000C4AEA">
      <w:pPr>
        <w:spacing w:after="0"/>
        <w:jc w:val="center"/>
        <w:rPr>
          <w:rFonts w:ascii="Arial Black" w:hAnsi="Arial Black" w:cs="Times New Roman"/>
          <w:b/>
          <w:sz w:val="16"/>
          <w:szCs w:val="16"/>
        </w:rPr>
      </w:pPr>
      <w:r w:rsidRPr="00E0397C">
        <w:rPr>
          <w:rFonts w:ascii="Arial Black" w:hAnsi="Arial Black" w:cs="Times New Roman"/>
          <w:b/>
          <w:sz w:val="16"/>
          <w:szCs w:val="16"/>
        </w:rPr>
        <w:t>Advocating for Libraries,</w:t>
      </w:r>
    </w:p>
    <w:p w14:paraId="288885AA" w14:textId="77777777" w:rsidR="000C4AEA" w:rsidRPr="00E0397C" w:rsidRDefault="000C4AEA" w:rsidP="000C4AEA">
      <w:pPr>
        <w:spacing w:after="0"/>
        <w:jc w:val="center"/>
        <w:rPr>
          <w:rFonts w:ascii="Arial Black" w:hAnsi="Arial Black" w:cs="Arial"/>
          <w:b/>
          <w:sz w:val="16"/>
          <w:szCs w:val="16"/>
        </w:rPr>
      </w:pPr>
      <w:r w:rsidRPr="00E0397C">
        <w:rPr>
          <w:rFonts w:ascii="Arial Black" w:hAnsi="Arial Black" w:cs="Arial"/>
          <w:b/>
          <w:sz w:val="16"/>
          <w:szCs w:val="16"/>
        </w:rPr>
        <w:t>Literacy, and Lifelong Learning</w:t>
      </w:r>
    </w:p>
    <w:sectPr w:rsidR="000C4AEA" w:rsidRPr="00E03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ier BAT Text Soli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altName w:val="Gotham Narrow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77ED"/>
    <w:multiLevelType w:val="multilevel"/>
    <w:tmpl w:val="1C32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D2C73"/>
    <w:multiLevelType w:val="multilevel"/>
    <w:tmpl w:val="F1F2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20232"/>
    <w:multiLevelType w:val="multilevel"/>
    <w:tmpl w:val="D24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D44FC"/>
    <w:multiLevelType w:val="multilevel"/>
    <w:tmpl w:val="5678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B06D3"/>
    <w:multiLevelType w:val="multilevel"/>
    <w:tmpl w:val="05A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40B12"/>
    <w:multiLevelType w:val="multilevel"/>
    <w:tmpl w:val="DF9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E43D1"/>
    <w:multiLevelType w:val="multilevel"/>
    <w:tmpl w:val="FD2C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56"/>
    <w:rsid w:val="00055B56"/>
    <w:rsid w:val="000C4AEA"/>
    <w:rsid w:val="000D3136"/>
    <w:rsid w:val="00103A18"/>
    <w:rsid w:val="00216503"/>
    <w:rsid w:val="002C1334"/>
    <w:rsid w:val="00434932"/>
    <w:rsid w:val="005B6C02"/>
    <w:rsid w:val="0072151D"/>
    <w:rsid w:val="007D61D0"/>
    <w:rsid w:val="007F5EC9"/>
    <w:rsid w:val="00807E05"/>
    <w:rsid w:val="00842C5D"/>
    <w:rsid w:val="008B230D"/>
    <w:rsid w:val="009A46F6"/>
    <w:rsid w:val="00A46AB9"/>
    <w:rsid w:val="00B3498F"/>
    <w:rsid w:val="00B35147"/>
    <w:rsid w:val="00B4074A"/>
    <w:rsid w:val="00C31DD6"/>
    <w:rsid w:val="00E0397C"/>
    <w:rsid w:val="00ED4050"/>
    <w:rsid w:val="00F62EBD"/>
    <w:rsid w:val="00F96D0F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B5794"/>
  <w15:chartTrackingRefBased/>
  <w15:docId w15:val="{82069F93-D85F-4CFB-92FD-5674C97B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C4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A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4A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0C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4AE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4AE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AE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rticleparagraph">
    <w:name w:val="articleparagraph"/>
    <w:basedOn w:val="Normal"/>
    <w:rsid w:val="000C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4AEA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4A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4AE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4A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4AEA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0C4AEA"/>
    <w:pPr>
      <w:autoSpaceDE w:val="0"/>
      <w:autoSpaceDN w:val="0"/>
      <w:adjustRightInd w:val="0"/>
      <w:spacing w:after="0" w:line="240" w:lineRule="auto"/>
    </w:pPr>
    <w:rPr>
      <w:rFonts w:ascii="Acier BAT Text Solid" w:hAnsi="Acier BAT Text Solid" w:cs="Acier BAT Text Solid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0C4AEA"/>
    <w:pPr>
      <w:spacing w:line="3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216503"/>
    <w:pPr>
      <w:spacing w:line="161" w:lineRule="atLeast"/>
    </w:pPr>
    <w:rPr>
      <w:rFonts w:ascii="Gotham Book" w:hAnsi="Gotham Book" w:cstheme="minorBidi"/>
      <w:color w:val="auto"/>
    </w:rPr>
  </w:style>
  <w:style w:type="character" w:customStyle="1" w:styleId="A10">
    <w:name w:val="A10"/>
    <w:uiPriority w:val="99"/>
    <w:rsid w:val="00216503"/>
    <w:rPr>
      <w:rFonts w:ascii="Gotham Narrow Book" w:hAnsi="Gotham Narrow Book" w:cs="Gotham Narrow Book"/>
      <w:color w:val="000000"/>
      <w:sz w:val="17"/>
      <w:szCs w:val="17"/>
    </w:rPr>
  </w:style>
  <w:style w:type="paragraph" w:customStyle="1" w:styleId="Pa10">
    <w:name w:val="Pa10"/>
    <w:basedOn w:val="Default"/>
    <w:next w:val="Default"/>
    <w:uiPriority w:val="99"/>
    <w:rsid w:val="00216503"/>
    <w:pPr>
      <w:spacing w:line="301" w:lineRule="atLeast"/>
    </w:pPr>
    <w:rPr>
      <w:rFonts w:ascii="Gotham Book" w:hAnsi="Gotham Book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6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Volk</dc:creator>
  <cp:keywords/>
  <dc:description/>
  <cp:lastModifiedBy>Thomas Volk</cp:lastModifiedBy>
  <cp:revision>12</cp:revision>
  <cp:lastPrinted>2021-04-19T12:58:00Z</cp:lastPrinted>
  <dcterms:created xsi:type="dcterms:W3CDTF">2021-04-08T14:42:00Z</dcterms:created>
  <dcterms:modified xsi:type="dcterms:W3CDTF">2021-04-19T12:58:00Z</dcterms:modified>
</cp:coreProperties>
</file>